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12" w:rsidRPr="002C5412" w:rsidRDefault="002C5412" w:rsidP="002C5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412">
        <w:rPr>
          <w:rFonts w:ascii="Times New Roman" w:hAnsi="Times New Roman" w:cs="Times New Roman"/>
          <w:b/>
          <w:sz w:val="24"/>
          <w:szCs w:val="24"/>
        </w:rPr>
        <w:t>Сведения об условиях пита</w:t>
      </w:r>
      <w:r>
        <w:rPr>
          <w:rFonts w:ascii="Times New Roman" w:hAnsi="Times New Roman" w:cs="Times New Roman"/>
          <w:b/>
          <w:sz w:val="24"/>
          <w:szCs w:val="24"/>
        </w:rPr>
        <w:t>ния в МБДОУ Детский сад «Золотая рыбка</w:t>
      </w:r>
      <w:r w:rsidRPr="002C5412">
        <w:rPr>
          <w:rFonts w:ascii="Times New Roman" w:hAnsi="Times New Roman" w:cs="Times New Roman"/>
          <w:b/>
          <w:sz w:val="24"/>
          <w:szCs w:val="24"/>
        </w:rPr>
        <w:t>»</w:t>
      </w:r>
    </w:p>
    <w:p w:rsidR="002C5412" w:rsidRDefault="002C5412" w:rsidP="002C5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412" w:rsidRDefault="002C5412" w:rsidP="002C54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412">
        <w:rPr>
          <w:rFonts w:ascii="Times New Roman" w:hAnsi="Times New Roman" w:cs="Times New Roman"/>
          <w:sz w:val="24"/>
          <w:szCs w:val="24"/>
        </w:rPr>
        <w:t>Организация питания в МБДОУ Детский сад «</w:t>
      </w:r>
      <w:r>
        <w:rPr>
          <w:rFonts w:ascii="Times New Roman" w:hAnsi="Times New Roman" w:cs="Times New Roman"/>
          <w:sz w:val="24"/>
          <w:szCs w:val="24"/>
        </w:rPr>
        <w:t>Золотая рыбка</w:t>
      </w:r>
      <w:r w:rsidRPr="002C5412">
        <w:rPr>
          <w:rFonts w:ascii="Times New Roman" w:hAnsi="Times New Roman" w:cs="Times New Roman"/>
          <w:sz w:val="24"/>
          <w:szCs w:val="24"/>
        </w:rPr>
        <w:t>» разработана на основании СанПиН 2.4.1.3049-13 «Санитарно-эпидемиологические требования к устройству, содержанию и организации режима работы в дошкольных организациях», утвержденным постановлением Главного государственного санитарного врача Российской Федерации от 15.05.2013 г. № 26.</w:t>
      </w:r>
    </w:p>
    <w:p w:rsidR="002C5412" w:rsidRDefault="002C5412" w:rsidP="002C54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412">
        <w:rPr>
          <w:rFonts w:ascii="Times New Roman" w:hAnsi="Times New Roman" w:cs="Times New Roman"/>
          <w:sz w:val="24"/>
          <w:szCs w:val="24"/>
        </w:rPr>
        <w:t xml:space="preserve"> В ДОУ используется примерное 10-ти дневное меню, рассчитанное на 2 недели, с учетом рекомендуемых среднесуточных норм питания для</w:t>
      </w:r>
      <w:r>
        <w:rPr>
          <w:rFonts w:ascii="Times New Roman" w:hAnsi="Times New Roman" w:cs="Times New Roman"/>
          <w:sz w:val="24"/>
          <w:szCs w:val="24"/>
        </w:rPr>
        <w:t xml:space="preserve"> двух возрастных категорий с 1,5</w:t>
      </w:r>
      <w:r w:rsidRPr="002C5412">
        <w:rPr>
          <w:rFonts w:ascii="Times New Roman" w:hAnsi="Times New Roman" w:cs="Times New Roman"/>
          <w:sz w:val="24"/>
          <w:szCs w:val="24"/>
        </w:rPr>
        <w:t xml:space="preserve"> года до 3 лет и с 3 до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C5412">
        <w:rPr>
          <w:rFonts w:ascii="Times New Roman" w:hAnsi="Times New Roman" w:cs="Times New Roman"/>
          <w:sz w:val="24"/>
          <w:szCs w:val="24"/>
        </w:rPr>
        <w:t xml:space="preserve"> лет. На основании примерного 10-ти дневного меню ежедневно составляется меню - требование установленного образца, с указанием выхода блюд для детей разного возраста. </w:t>
      </w:r>
    </w:p>
    <w:p w:rsidR="002C5412" w:rsidRDefault="002C5412" w:rsidP="002C54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412">
        <w:rPr>
          <w:rFonts w:ascii="Times New Roman" w:hAnsi="Times New Roman" w:cs="Times New Roman"/>
          <w:sz w:val="24"/>
          <w:szCs w:val="24"/>
        </w:rPr>
        <w:t>Дети находятся в дошкольном учреждении 9 часов и их питание, в основном, обеспечивается именно в детском саду. Поэтому от того, насколько правильно организовано питание в ДОУ, во многом зависит здоровье и развитие дошкольников. Только при включении в повседневный рацион всех основных групп продуктов - мяса, рыбы, молока, молочных продуктов, яиц, пищевых жиров, овощей и фруктов, сахара и кондитерских изделий, хлеба, круп и др. можно обеспечить малышей всеми необходимыми им пищевыми веществами.</w:t>
      </w:r>
    </w:p>
    <w:p w:rsidR="002C5412" w:rsidRDefault="002C5412" w:rsidP="002C54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412">
        <w:rPr>
          <w:rFonts w:ascii="Times New Roman" w:hAnsi="Times New Roman" w:cs="Times New Roman"/>
          <w:sz w:val="24"/>
          <w:szCs w:val="24"/>
        </w:rPr>
        <w:t xml:space="preserve"> Мясо, рыба, яйца, молоко, кефир, творог, сыр являются источником высококачественных животных белков, способствующих повышению устойчивости детей к действию инфекций и других неблагоприятных внешних факторов. Поэтому их следует постоянно включать в рацион питания дошкольников. </w:t>
      </w:r>
    </w:p>
    <w:p w:rsidR="002C5412" w:rsidRDefault="002C5412" w:rsidP="002C54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412">
        <w:rPr>
          <w:rFonts w:ascii="Times New Roman" w:hAnsi="Times New Roman" w:cs="Times New Roman"/>
          <w:sz w:val="24"/>
          <w:szCs w:val="24"/>
        </w:rPr>
        <w:t xml:space="preserve">- На завтрак готовятся различные молочные каши, супы. </w:t>
      </w:r>
    </w:p>
    <w:p w:rsidR="002C5412" w:rsidRDefault="002C5412" w:rsidP="002C54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412">
        <w:rPr>
          <w:rFonts w:ascii="Times New Roman" w:hAnsi="Times New Roman" w:cs="Times New Roman"/>
          <w:sz w:val="24"/>
          <w:szCs w:val="24"/>
        </w:rPr>
        <w:t xml:space="preserve">- Из напитков на завтрак дается какао на молоке, чай. </w:t>
      </w:r>
    </w:p>
    <w:p w:rsidR="002C5412" w:rsidRDefault="002C5412" w:rsidP="002C54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412">
        <w:rPr>
          <w:rFonts w:ascii="Times New Roman" w:hAnsi="Times New Roman" w:cs="Times New Roman"/>
          <w:sz w:val="24"/>
          <w:szCs w:val="24"/>
        </w:rPr>
        <w:t>- На второй завтрак детям предлагаются фрукты, фруктовые соки, компоты, молоко.</w:t>
      </w:r>
    </w:p>
    <w:p w:rsidR="002C5412" w:rsidRDefault="002C5412" w:rsidP="002C54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412">
        <w:rPr>
          <w:rFonts w:ascii="Times New Roman" w:hAnsi="Times New Roman" w:cs="Times New Roman"/>
          <w:sz w:val="24"/>
          <w:szCs w:val="24"/>
        </w:rPr>
        <w:t xml:space="preserve"> - Из мясных продуктов готовятся котлеты, гуляш, которые делаются в отварном и тушеном виде. </w:t>
      </w:r>
    </w:p>
    <w:p w:rsidR="002C5412" w:rsidRDefault="002C5412" w:rsidP="002C54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412">
        <w:rPr>
          <w:rFonts w:ascii="Times New Roman" w:hAnsi="Times New Roman" w:cs="Times New Roman"/>
          <w:sz w:val="24"/>
          <w:szCs w:val="24"/>
        </w:rPr>
        <w:t>- В качестве гарниров ко вторым блюдам чаще используются овощи (отварные, тушеные, в виде пюре).</w:t>
      </w:r>
    </w:p>
    <w:p w:rsidR="002C5412" w:rsidRDefault="002C5412" w:rsidP="002C54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412">
        <w:rPr>
          <w:rFonts w:ascii="Times New Roman" w:hAnsi="Times New Roman" w:cs="Times New Roman"/>
          <w:sz w:val="24"/>
          <w:szCs w:val="24"/>
        </w:rPr>
        <w:t xml:space="preserve"> - Первые блюда представлены различными борщами, супами, как мясными, так и рыбными. </w:t>
      </w:r>
    </w:p>
    <w:p w:rsidR="002C5412" w:rsidRDefault="002C5412" w:rsidP="002C54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412">
        <w:rPr>
          <w:rFonts w:ascii="Times New Roman" w:hAnsi="Times New Roman" w:cs="Times New Roman"/>
          <w:sz w:val="24"/>
          <w:szCs w:val="24"/>
        </w:rPr>
        <w:t>- В качестве третьего блюда - компот</w:t>
      </w:r>
      <w:r>
        <w:rPr>
          <w:rFonts w:ascii="Times New Roman" w:hAnsi="Times New Roman" w:cs="Times New Roman"/>
          <w:sz w:val="24"/>
          <w:szCs w:val="24"/>
        </w:rPr>
        <w:t xml:space="preserve"> из с/ф, кисель, морс из смородины</w:t>
      </w:r>
      <w:r w:rsidRPr="002C54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5412" w:rsidRDefault="002C5412" w:rsidP="002C54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412">
        <w:rPr>
          <w:rFonts w:ascii="Times New Roman" w:hAnsi="Times New Roman" w:cs="Times New Roman"/>
          <w:sz w:val="24"/>
          <w:szCs w:val="24"/>
        </w:rPr>
        <w:t xml:space="preserve"> В целях улучшения витаминного статуса, нормализации обмена веществ, снижения заболеваемости, укрепления здоровья подрастающего поколения, в ДОУ согласно требованиям нормативных документов (СанПиН 2.4.1.3049-13 п.14.21) </w:t>
      </w:r>
      <w:r w:rsidRPr="002C5412">
        <w:rPr>
          <w:rFonts w:ascii="Times New Roman" w:hAnsi="Times New Roman" w:cs="Times New Roman"/>
          <w:sz w:val="24"/>
          <w:szCs w:val="24"/>
        </w:rPr>
        <w:lastRenderedPageBreak/>
        <w:t>проводится искусственная «С» – витаминизация. Из расчета для детей от 1,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C5412">
        <w:rPr>
          <w:rFonts w:ascii="Times New Roman" w:hAnsi="Times New Roman" w:cs="Times New Roman"/>
          <w:sz w:val="24"/>
          <w:szCs w:val="24"/>
        </w:rPr>
        <w:t>-3 лет – 35 мл., для детей 3-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C5412">
        <w:rPr>
          <w:rFonts w:ascii="Times New Roman" w:hAnsi="Times New Roman" w:cs="Times New Roman"/>
          <w:sz w:val="24"/>
          <w:szCs w:val="24"/>
        </w:rPr>
        <w:t xml:space="preserve"> лет – 50 мл</w:t>
      </w:r>
      <w:proofErr w:type="gramStart"/>
      <w:r w:rsidRPr="002C54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541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C541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C5412">
        <w:rPr>
          <w:rFonts w:ascii="Times New Roman" w:hAnsi="Times New Roman" w:cs="Times New Roman"/>
          <w:sz w:val="24"/>
          <w:szCs w:val="24"/>
        </w:rPr>
        <w:t xml:space="preserve">а порцию). </w:t>
      </w:r>
    </w:p>
    <w:p w:rsidR="002C5412" w:rsidRDefault="002C5412" w:rsidP="002C54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412">
        <w:rPr>
          <w:rFonts w:ascii="Times New Roman" w:hAnsi="Times New Roman" w:cs="Times New Roman"/>
          <w:sz w:val="24"/>
          <w:szCs w:val="24"/>
        </w:rPr>
        <w:t>Препараты витаминов вводят в третье блюдо (компот или кисель</w:t>
      </w:r>
      <w:r>
        <w:rPr>
          <w:rFonts w:ascii="Times New Roman" w:hAnsi="Times New Roman" w:cs="Times New Roman"/>
          <w:sz w:val="24"/>
          <w:szCs w:val="24"/>
        </w:rPr>
        <w:t>, морс</w:t>
      </w:r>
      <w:r w:rsidRPr="002C5412">
        <w:rPr>
          <w:rFonts w:ascii="Times New Roman" w:hAnsi="Times New Roman" w:cs="Times New Roman"/>
          <w:sz w:val="24"/>
          <w:szCs w:val="24"/>
        </w:rPr>
        <w:t xml:space="preserve">). После его охлаждения до температуры 150С. (для компота) и 350С. (для киселя) не </w:t>
      </w:r>
      <w:proofErr w:type="gramStart"/>
      <w:r w:rsidRPr="002C5412">
        <w:rPr>
          <w:rFonts w:ascii="Times New Roman" w:hAnsi="Times New Roman" w:cs="Times New Roman"/>
          <w:sz w:val="24"/>
          <w:szCs w:val="24"/>
        </w:rPr>
        <w:t>посредственно</w:t>
      </w:r>
      <w:proofErr w:type="gramEnd"/>
      <w:r w:rsidRPr="002C5412">
        <w:rPr>
          <w:rFonts w:ascii="Times New Roman" w:hAnsi="Times New Roman" w:cs="Times New Roman"/>
          <w:sz w:val="24"/>
          <w:szCs w:val="24"/>
        </w:rPr>
        <w:t xml:space="preserve"> перед реализацией. Подогрев витаминизированных блюд не допускается. Ежедневно введется журнал «С» – витаминизация», где заносятся сведения о проводимой витаминизации, число витаминизированных порций. </w:t>
      </w:r>
    </w:p>
    <w:p w:rsidR="002C5412" w:rsidRDefault="002C5412" w:rsidP="002C54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412">
        <w:rPr>
          <w:rFonts w:ascii="Times New Roman" w:hAnsi="Times New Roman" w:cs="Times New Roman"/>
          <w:sz w:val="24"/>
          <w:szCs w:val="24"/>
        </w:rPr>
        <w:t xml:space="preserve">В организации питания ребенка дошкольного возраста имеет большое значение соблюдение режима, что обеспечивает лучшее сохранение аппетита, поэтому промежутки между отдельными приемами пищи составляют 3,5-4 часа, а объем ее строго соответствует возрасту детей. </w:t>
      </w:r>
    </w:p>
    <w:p w:rsidR="002C5412" w:rsidRDefault="002C5412" w:rsidP="002C54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412">
        <w:rPr>
          <w:rFonts w:ascii="Times New Roman" w:hAnsi="Times New Roman" w:cs="Times New Roman"/>
          <w:sz w:val="24"/>
          <w:szCs w:val="24"/>
        </w:rPr>
        <w:t xml:space="preserve">Родители ежедневно информируются об ассортименте питания ребенка, вывешивая ежедневное меню с указанием объема блюд. </w:t>
      </w:r>
    </w:p>
    <w:p w:rsidR="002C5412" w:rsidRDefault="002C5412" w:rsidP="002C54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412">
        <w:rPr>
          <w:rFonts w:ascii="Times New Roman" w:hAnsi="Times New Roman" w:cs="Times New Roman"/>
          <w:sz w:val="24"/>
          <w:szCs w:val="24"/>
        </w:rPr>
        <w:t>Расчеты и оценку использованного на одного ребенка среднесуточного набора продуктов питания проводится 1 раз в 10 дней. По результатам оценки, при необходимости, проводится коррекция</w:t>
      </w:r>
      <w:r>
        <w:rPr>
          <w:rFonts w:ascii="Times New Roman" w:hAnsi="Times New Roman" w:cs="Times New Roman"/>
          <w:sz w:val="24"/>
          <w:szCs w:val="24"/>
        </w:rPr>
        <w:t xml:space="preserve">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следующей 10-ти дней</w:t>
      </w:r>
      <w:r w:rsidRPr="002C54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5412" w:rsidRDefault="002C5412" w:rsidP="002C54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412">
        <w:rPr>
          <w:rFonts w:ascii="Times New Roman" w:hAnsi="Times New Roman" w:cs="Times New Roman"/>
          <w:sz w:val="24"/>
          <w:szCs w:val="24"/>
        </w:rPr>
        <w:t xml:space="preserve">Ежедневно отбирается суточная проба готовой продукции в </w:t>
      </w:r>
      <w:proofErr w:type="spellStart"/>
      <w:r w:rsidRPr="002C5412">
        <w:rPr>
          <w:rFonts w:ascii="Times New Roman" w:hAnsi="Times New Roman" w:cs="Times New Roman"/>
          <w:sz w:val="24"/>
          <w:szCs w:val="24"/>
        </w:rPr>
        <w:t>объѐме</w:t>
      </w:r>
      <w:proofErr w:type="spellEnd"/>
      <w:r w:rsidRPr="002C5412">
        <w:rPr>
          <w:rFonts w:ascii="Times New Roman" w:hAnsi="Times New Roman" w:cs="Times New Roman"/>
          <w:sz w:val="24"/>
          <w:szCs w:val="24"/>
        </w:rPr>
        <w:t xml:space="preserve">: порционные блюда - в полном </w:t>
      </w:r>
      <w:proofErr w:type="spellStart"/>
      <w:r w:rsidRPr="002C5412">
        <w:rPr>
          <w:rFonts w:ascii="Times New Roman" w:hAnsi="Times New Roman" w:cs="Times New Roman"/>
          <w:sz w:val="24"/>
          <w:szCs w:val="24"/>
        </w:rPr>
        <w:t>объѐме</w:t>
      </w:r>
      <w:proofErr w:type="spellEnd"/>
      <w:r w:rsidRPr="002C5412">
        <w:rPr>
          <w:rFonts w:ascii="Times New Roman" w:hAnsi="Times New Roman" w:cs="Times New Roman"/>
          <w:sz w:val="24"/>
          <w:szCs w:val="24"/>
        </w:rPr>
        <w:t>, остальные - не менее чем 100 гр., которая хранится 48 часов в холодильнике при температуре +2-+6С.</w:t>
      </w:r>
    </w:p>
    <w:p w:rsidR="00625BE0" w:rsidRPr="002C5412" w:rsidRDefault="002C5412" w:rsidP="002C54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412">
        <w:rPr>
          <w:rFonts w:ascii="Times New Roman" w:hAnsi="Times New Roman" w:cs="Times New Roman"/>
          <w:sz w:val="24"/>
          <w:szCs w:val="24"/>
        </w:rPr>
        <w:t xml:space="preserve"> Выдача готовой пищи разрешается только после проведения приемочного контроля </w:t>
      </w:r>
      <w:proofErr w:type="spellStart"/>
      <w:r w:rsidRPr="002C5412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2C5412">
        <w:rPr>
          <w:rFonts w:ascii="Times New Roman" w:hAnsi="Times New Roman" w:cs="Times New Roman"/>
          <w:sz w:val="24"/>
          <w:szCs w:val="24"/>
        </w:rPr>
        <w:t xml:space="preserve"> комиссией в </w:t>
      </w:r>
      <w:r>
        <w:rPr>
          <w:rFonts w:ascii="Times New Roman" w:hAnsi="Times New Roman" w:cs="Times New Roman"/>
          <w:sz w:val="24"/>
          <w:szCs w:val="24"/>
        </w:rPr>
        <w:t>составе повара, заведующего ДОУ</w:t>
      </w:r>
      <w:r w:rsidRPr="002C5412">
        <w:rPr>
          <w:rFonts w:ascii="Times New Roman" w:hAnsi="Times New Roman" w:cs="Times New Roman"/>
          <w:sz w:val="24"/>
          <w:szCs w:val="24"/>
        </w:rPr>
        <w:t xml:space="preserve">. Результаты контроля регистрируются в </w:t>
      </w:r>
      <w:proofErr w:type="spellStart"/>
      <w:r w:rsidRPr="002C5412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2C5412">
        <w:rPr>
          <w:rFonts w:ascii="Times New Roman" w:hAnsi="Times New Roman" w:cs="Times New Roman"/>
          <w:sz w:val="24"/>
          <w:szCs w:val="24"/>
        </w:rPr>
        <w:t xml:space="preserve"> журнале.</w:t>
      </w:r>
      <w:bookmarkStart w:id="0" w:name="_GoBack"/>
      <w:bookmarkEnd w:id="0"/>
    </w:p>
    <w:sectPr w:rsidR="00625BE0" w:rsidRPr="002C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12"/>
    <w:rsid w:val="002C5412"/>
    <w:rsid w:val="0062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2021-02-26T10:24:00Z</dcterms:created>
  <dcterms:modified xsi:type="dcterms:W3CDTF">2021-02-26T10:33:00Z</dcterms:modified>
</cp:coreProperties>
</file>